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96" w:rsidRPr="001B3296" w:rsidRDefault="001B3296" w:rsidP="001B3296">
      <w:pPr>
        <w:spacing w:line="249" w:lineRule="auto"/>
        <w:ind w:left="20"/>
        <w:jc w:val="center"/>
        <w:rPr>
          <w:rFonts w:eastAsia="@Arial Unicode MS"/>
          <w:b/>
          <w:color w:val="000000"/>
          <w:spacing w:val="4"/>
          <w:sz w:val="32"/>
          <w:szCs w:val="32"/>
        </w:rPr>
      </w:pPr>
      <w:r w:rsidRPr="001B3296">
        <w:rPr>
          <w:rFonts w:eastAsia="@Arial Unicode MS"/>
          <w:b/>
          <w:color w:val="000000"/>
          <w:spacing w:val="4"/>
          <w:sz w:val="32"/>
          <w:szCs w:val="32"/>
        </w:rPr>
        <w:t>ОУ“Отец Паисий”,с.Нова Камена,общ.Тервел</w:t>
      </w:r>
    </w:p>
    <w:p w:rsidR="001B3296" w:rsidRPr="001B3296" w:rsidRDefault="001B3296" w:rsidP="001B3296">
      <w:pPr>
        <w:rPr>
          <w:rFonts w:eastAsia="Times New Roman"/>
          <w:sz w:val="32"/>
          <w:szCs w:val="32"/>
        </w:rPr>
      </w:pPr>
    </w:p>
    <w:p w:rsidR="001B3296" w:rsidRPr="001B3296" w:rsidRDefault="001B3296" w:rsidP="001B3296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Утвърждавам:</w:t>
      </w:r>
    </w:p>
    <w:p w:rsidR="001B3296" w:rsidRPr="001B3296" w:rsidRDefault="001B3296" w:rsidP="001B3296">
      <w:pPr>
        <w:outlineLvl w:val="0"/>
        <w:rPr>
          <w:b/>
          <w:sz w:val="32"/>
          <w:szCs w:val="32"/>
        </w:rPr>
      </w:pP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sz w:val="32"/>
          <w:szCs w:val="32"/>
        </w:rPr>
        <w:tab/>
      </w:r>
      <w:r w:rsidRPr="001B3296">
        <w:rPr>
          <w:b/>
          <w:sz w:val="32"/>
          <w:szCs w:val="32"/>
        </w:rPr>
        <w:t>Директор : ………………</w:t>
      </w:r>
    </w:p>
    <w:p w:rsidR="001B3296" w:rsidRPr="001B3296" w:rsidRDefault="001B3296" w:rsidP="001B3296">
      <w:pPr>
        <w:outlineLvl w:val="0"/>
        <w:rPr>
          <w:b/>
          <w:sz w:val="32"/>
          <w:szCs w:val="32"/>
        </w:rPr>
      </w:pP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</w:r>
      <w:r w:rsidRPr="001B3296">
        <w:rPr>
          <w:b/>
          <w:sz w:val="32"/>
          <w:szCs w:val="32"/>
        </w:rPr>
        <w:tab/>
        <w:t xml:space="preserve">      /Н.Неделчев/</w:t>
      </w:r>
    </w:p>
    <w:p w:rsidR="001B3296" w:rsidRPr="001B3296" w:rsidRDefault="001B3296" w:rsidP="001B3296">
      <w:pPr>
        <w:rPr>
          <w:b/>
          <w:sz w:val="32"/>
          <w:szCs w:val="32"/>
        </w:rPr>
      </w:pPr>
    </w:p>
    <w:p w:rsidR="005E0A01" w:rsidRDefault="005E0A01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B0B3B" w:rsidRDefault="005B0B3B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CF2F3C" w:rsidRPr="009B4E64" w:rsidRDefault="00CF2F3C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</w:p>
    <w:p w:rsidR="005E0A01" w:rsidRPr="009B4E64" w:rsidRDefault="005E0A01" w:rsidP="009B4E64">
      <w:pPr>
        <w:spacing w:after="0" w:line="250" w:lineRule="auto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  <w:lang w:val="en-US"/>
        </w:rPr>
      </w:pPr>
    </w:p>
    <w:p w:rsidR="00CF2F3C" w:rsidRDefault="00F939B0" w:rsidP="009B4E64">
      <w:pPr>
        <w:spacing w:after="0" w:line="250" w:lineRule="auto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</w:pPr>
      <w:r w:rsidRPr="009B4E64">
        <w:rPr>
          <w:rFonts w:ascii="Times New Roman" w:eastAsia="@Arial Unicode MS" w:hAnsi="Times New Roman" w:cs="Times New Roman"/>
          <w:b/>
          <w:color w:val="000000"/>
          <w:spacing w:val="4"/>
          <w:sz w:val="28"/>
        </w:rPr>
        <w:t xml:space="preserve">                         </w:t>
      </w:r>
    </w:p>
    <w:p w:rsidR="005E0A01" w:rsidRDefault="000B5965" w:rsidP="00CF2F3C">
      <w:pPr>
        <w:spacing w:after="0" w:line="250" w:lineRule="auto"/>
        <w:ind w:left="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B5965">
        <w:rPr>
          <w:rFonts w:ascii="Times New Roman" w:eastAsia="Times New Roman" w:hAnsi="Times New Roman" w:cs="Times New Roman"/>
          <w:b/>
          <w:sz w:val="36"/>
          <w:szCs w:val="36"/>
        </w:rPr>
        <w:t>ГОДИШЕН ПЛАН С КАЛЕНДАРЕН ГРАФИК НА ДЕЙНОСТИТЕ</w:t>
      </w:r>
    </w:p>
    <w:p w:rsidR="000B5965" w:rsidRPr="000B5965" w:rsidRDefault="000B5965" w:rsidP="00CF2F3C">
      <w:pPr>
        <w:spacing w:after="0" w:line="250" w:lineRule="auto"/>
        <w:ind w:left="20"/>
        <w:jc w:val="center"/>
        <w:rPr>
          <w:rFonts w:ascii="Times New Roman" w:eastAsia="@Arial Unicode MS" w:hAnsi="Times New Roman" w:cs="Times New Roman"/>
          <w:b/>
          <w:color w:val="000000"/>
          <w:spacing w:val="9"/>
          <w:sz w:val="36"/>
          <w:szCs w:val="36"/>
          <w:lang w:val="en-US"/>
        </w:rPr>
      </w:pPr>
    </w:p>
    <w:p w:rsidR="002D3BFC" w:rsidRDefault="00F939B0" w:rsidP="00CF2F3C">
      <w:pPr>
        <w:spacing w:after="0" w:line="830" w:lineRule="auto"/>
        <w:ind w:left="320"/>
        <w:jc w:val="center"/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</w:pPr>
      <w:r w:rsidRPr="009B4E64"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  <w:t>ЗА УЧЕБНАТА 201</w:t>
      </w:r>
      <w:r w:rsidR="0016320E">
        <w:rPr>
          <w:rFonts w:ascii="Times New Roman" w:eastAsia="@Arial Unicode MS" w:hAnsi="Times New Roman" w:cs="Times New Roman"/>
          <w:b/>
          <w:color w:val="000000"/>
          <w:spacing w:val="9"/>
          <w:sz w:val="28"/>
          <w:lang w:val="en-US"/>
        </w:rPr>
        <w:t>9</w:t>
      </w:r>
      <w:r w:rsidRPr="009B4E64"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  <w:t>-20</w:t>
      </w:r>
      <w:r w:rsidR="0016320E">
        <w:rPr>
          <w:rFonts w:ascii="Times New Roman" w:eastAsia="@Arial Unicode MS" w:hAnsi="Times New Roman" w:cs="Times New Roman"/>
          <w:b/>
          <w:color w:val="000000"/>
          <w:spacing w:val="9"/>
          <w:sz w:val="28"/>
          <w:lang w:val="en-US"/>
        </w:rPr>
        <w:t>20</w:t>
      </w:r>
      <w:r w:rsidRPr="009B4E64"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  <w:t>г.</w:t>
      </w:r>
    </w:p>
    <w:p w:rsidR="005B0B3B" w:rsidRDefault="005B0B3B" w:rsidP="00CF2F3C">
      <w:pPr>
        <w:spacing w:after="0" w:line="830" w:lineRule="auto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</w:pPr>
    </w:p>
    <w:p w:rsidR="005B0B3B" w:rsidRDefault="005B0B3B" w:rsidP="009B4E64">
      <w:pPr>
        <w:spacing w:after="0" w:line="830" w:lineRule="auto"/>
        <w:ind w:left="32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8"/>
        </w:rPr>
      </w:pPr>
    </w:p>
    <w:p w:rsidR="0016320E" w:rsidRPr="0016320E" w:rsidRDefault="0016320E" w:rsidP="009B4E64">
      <w:pPr>
        <w:spacing w:after="0" w:line="830" w:lineRule="auto"/>
        <w:ind w:left="32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8"/>
          <w:lang w:val="en-US"/>
        </w:rPr>
      </w:pPr>
    </w:p>
    <w:p w:rsidR="005B0B3B" w:rsidRPr="0016320E" w:rsidRDefault="005B0B3B" w:rsidP="00027E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ectPr w:rsidR="005B0B3B" w:rsidRPr="0016320E" w:rsidSect="00457A32">
          <w:headerReference w:type="even" r:id="rId7"/>
          <w:footerReference w:type="even" r:id="rId8"/>
          <w:footerReference w:type="default" r:id="rId9"/>
          <w:pgSz w:w="11907" w:h="16840" w:code="9"/>
          <w:pgMar w:top="964" w:right="964" w:bottom="964" w:left="1304" w:header="567" w:footer="567" w:gutter="0"/>
          <w:cols w:space="708"/>
          <w:noEndnote/>
        </w:sectPr>
      </w:pPr>
      <w:r w:rsidRPr="005B0B3B">
        <w:rPr>
          <w:rFonts w:ascii="Times New Roman" w:eastAsia="Times New Roman" w:hAnsi="Times New Roman" w:cs="Times New Roman"/>
          <w:b/>
          <w:sz w:val="28"/>
          <w:szCs w:val="28"/>
        </w:rPr>
        <w:t xml:space="preserve">Училищният учебен план е приет на заседание на </w:t>
      </w:r>
      <w:r w:rsidR="0016320E">
        <w:rPr>
          <w:rFonts w:ascii="Times New Roman" w:eastAsia="Times New Roman" w:hAnsi="Times New Roman" w:cs="Times New Roman"/>
          <w:b/>
          <w:sz w:val="28"/>
          <w:szCs w:val="28"/>
        </w:rPr>
        <w:t>Педагогическия съвет – протокол</w:t>
      </w:r>
      <w:r w:rsidR="001632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B0B3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F3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1F38CF">
        <w:rPr>
          <w:rFonts w:ascii="Times New Roman" w:eastAsia="Times New Roman" w:hAnsi="Times New Roman" w:cs="Times New Roman"/>
          <w:b/>
          <w:sz w:val="28"/>
          <w:szCs w:val="28"/>
        </w:rPr>
        <w:t xml:space="preserve">/05.09.2019г. на </w:t>
      </w:r>
      <w:bookmarkStart w:id="0" w:name="_GoBack"/>
      <w:bookmarkEnd w:id="0"/>
      <w:r w:rsidRPr="005B0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0B3B">
        <w:rPr>
          <w:rFonts w:ascii="Times New Roman" w:eastAsia="Times New Roman" w:hAnsi="Times New Roman" w:cs="Times New Roman"/>
          <w:b/>
          <w:noProof/>
          <w:sz w:val="28"/>
          <w:szCs w:val="28"/>
        </w:rPr>
        <w:t>училището</w:t>
      </w:r>
    </w:p>
    <w:p w:rsidR="005B0B3B" w:rsidRPr="0016320E" w:rsidRDefault="005B0B3B" w:rsidP="005B0B3B">
      <w:pPr>
        <w:spacing w:after="0" w:line="830" w:lineRule="auto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8"/>
          <w:lang w:val="en-US"/>
        </w:rPr>
      </w:pPr>
    </w:p>
    <w:p w:rsidR="002D3BFC" w:rsidRPr="009B4A8B" w:rsidRDefault="00926485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РАЗДЕЛ І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.Цели ,стратегии и приоритети в дейността на училището за учебната 201</w:t>
      </w:r>
      <w:r w:rsidR="0016320E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  <w:lang w:val="en-US"/>
        </w:rPr>
        <w:t>9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-20</w:t>
      </w:r>
      <w:r w:rsidR="0016320E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  <w:lang w:val="en-US"/>
        </w:rPr>
        <w:t>20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г.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 xml:space="preserve"> I.Мисия на училището: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 xml:space="preserve"> Хуманизация и естетизация на учебно-възпитателния процес с цел формиране и развитие на познавателните и творчески умения на учениците: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Чрез учебните часове и учебното съдържание по предмети от задължителната подготовка да се създадат условия за постигане на общообразователен минимум.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2.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Възпитателната дейност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в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училище да се осъществява предимно чрез учебната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дейност , нейното съдържание , принципи ,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метод и форми,които</w:t>
      </w:r>
      <w:r w:rsidRPr="009B4A8B">
        <w:rPr>
          <w:rFonts w:ascii="Times New Roman" w:eastAsia="@Arial Unicode MS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1"/>
          <w:sz w:val="24"/>
          <w:szCs w:val="24"/>
        </w:rPr>
        <w:t xml:space="preserve">да </w:t>
      </w:r>
      <w:r w:rsidRPr="009B4A8B">
        <w:rPr>
          <w:rFonts w:ascii="Times New Roman" w:eastAsia="@Arial Unicode MS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създават умения за поведение и трайни навици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в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учащите се.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3.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Всички </w:t>
      </w:r>
      <w:r w:rsidR="00504E90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учители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да съдействат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за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разгръщането на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инициативността 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активността у учениците,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4.Да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ab/>
        <w:t>се развие ученическата общност в класовете да се приобщят учениците към общоучилищния живот.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5.Усвояване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ab/>
        <w:t xml:space="preserve">на социален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опит 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отстраняване на негативното влияние 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на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някои фактори на с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  <w:lang w:val="en-US"/>
        </w:rPr>
        <w:t>o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циалната среда върху формирането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на младите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хора,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6.Да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ab/>
        <w:t>възродим добрата традиция и нашето училище да се превърне отново в духовен център за просвещение , морално и духовно усъвършенстване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и физическо укрепване на младото поколение.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7.Издигане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ab/>
        <w:t>на нивото на личността на ученика.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8.Засилване на връзките семейство - училище.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9.Подобряване качеството на педагогически услуги.</w:t>
      </w:r>
    </w:p>
    <w:p w:rsidR="002D3BFC" w:rsidRPr="009B4A8B" w:rsidRDefault="00F939B0" w:rsidP="00461843">
      <w:pPr>
        <w:spacing w:before="240" w:after="0" w:line="240" w:lineRule="auto"/>
        <w:ind w:left="20" w:right="40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10.Рационализиране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ab/>
        <w:t xml:space="preserve">на методите на преподаване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с цел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преодоляв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  <w:lang w:val="en-US"/>
        </w:rPr>
        <w:t>a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не на информационното претоварване на учениците.</w:t>
      </w:r>
    </w:p>
    <w:p w:rsidR="002D3BFC" w:rsidRPr="009B4A8B" w:rsidRDefault="00F939B0" w:rsidP="00461843">
      <w:pPr>
        <w:spacing w:before="240" w:after="0" w:line="240" w:lineRule="auto"/>
        <w:ind w:left="60"/>
        <w:jc w:val="both"/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 xml:space="preserve">II. 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Визия на училището</w:t>
      </w:r>
    </w:p>
    <w:p w:rsidR="002D3BFC" w:rsidRPr="009B4A8B" w:rsidRDefault="00F939B0" w:rsidP="00461843">
      <w:pPr>
        <w:spacing w:before="240" w:after="0" w:line="240" w:lineRule="auto"/>
        <w:ind w:left="60" w:firstLine="102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Училище </w:t>
      </w:r>
      <w:r w:rsidR="001B3296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„Отец Паисий“с.Нова Камена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ще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продължи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да съществува като основно училище с две степени на обучение - начална и основна.</w:t>
      </w:r>
    </w:p>
    <w:p w:rsidR="002D3BFC" w:rsidRPr="009B4A8B" w:rsidRDefault="00F939B0" w:rsidP="00461843">
      <w:pPr>
        <w:spacing w:before="240" w:after="0" w:line="240" w:lineRule="auto"/>
        <w:ind w:left="60" w:right="100" w:firstLine="102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То 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t xml:space="preserve">е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училище от селски тип с основна 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t xml:space="preserve">задача пред педагогическия колектив за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запазване и подобряване 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t xml:space="preserve">на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качеството на образователна; възпитателната дейност в условия на икономическата 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t xml:space="preserve">криза,засягаща изцяло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ученическия контингент , в чиито състав преобладават учениците от ромски произход , задоволяване на индивидуалните потребности,стремежи и възможности на ученика , диференцирани по възрастов признак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t xml:space="preserve">, </w:t>
      </w:r>
      <w:r w:rsidRPr="009B4A8B">
        <w:rPr>
          <w:rFonts w:ascii="Times New Roman" w:eastAsia="@Arial Unicode MS" w:hAnsi="Times New Roman" w:cs="Times New Roman"/>
          <w:color w:val="000000"/>
          <w:spacing w:val="11"/>
          <w:sz w:val="24"/>
          <w:szCs w:val="24"/>
        </w:rPr>
        <w:lastRenderedPageBreak/>
        <w:t xml:space="preserve">развиване и 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обогатяване на естетическото възпитание , култура и способности на учениците</w:t>
      </w:r>
    </w:p>
    <w:p w:rsidR="002D3BFC" w:rsidRPr="009B4A8B" w:rsidRDefault="00F939B0" w:rsidP="00027E1A">
      <w:pPr>
        <w:tabs>
          <w:tab w:val="left" w:pos="8946"/>
        </w:tabs>
        <w:spacing w:after="316"/>
        <w:ind w:right="-642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IІІ. Цели на училището</w:t>
      </w:r>
    </w:p>
    <w:p w:rsidR="002D3BFC" w:rsidRPr="00926485" w:rsidRDefault="00F939B0" w:rsidP="00027E1A">
      <w:pPr>
        <w:spacing w:after="366"/>
        <w:ind w:left="60" w:firstLine="1020"/>
        <w:jc w:val="both"/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</w:pP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 xml:space="preserve">Формиране на личности </w:t>
      </w:r>
      <w:r w:rsidR="00B27468"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с</w:t>
      </w: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 xml:space="preserve"> </w:t>
      </w:r>
      <w:r w:rsidR="00B27468"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добра</w:t>
      </w: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 xml:space="preserve"> образователна подготовка </w:t>
      </w:r>
      <w:r w:rsidR="00B27468"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,</w:t>
      </w: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 xml:space="preserve"> нравствена , трудова , физическа и естетическа </w:t>
      </w:r>
      <w:r w:rsidRPr="00926485">
        <w:rPr>
          <w:rFonts w:ascii="Times New Roman" w:eastAsia="@Arial Unicode MS" w:hAnsi="Times New Roman" w:cs="Times New Roman"/>
          <w:color w:val="000000"/>
          <w:spacing w:val="45"/>
          <w:sz w:val="24"/>
          <w:szCs w:val="24"/>
        </w:rPr>
        <w:t xml:space="preserve">култура </w:t>
      </w:r>
      <w:r w:rsidR="00B27468" w:rsidRPr="00926485">
        <w:rPr>
          <w:rFonts w:ascii="Times New Roman" w:eastAsia="@Arial Unicode MS" w:hAnsi="Times New Roman" w:cs="Times New Roman"/>
          <w:color w:val="000000"/>
          <w:spacing w:val="45"/>
          <w:sz w:val="24"/>
          <w:szCs w:val="24"/>
        </w:rPr>
        <w:t>,</w:t>
      </w:r>
      <w:r w:rsidR="00B27468"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с</w:t>
      </w: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 xml:space="preserve"> гражданско </w:t>
      </w:r>
      <w:r w:rsidRPr="00926485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съзнание и поведение, </w:t>
      </w:r>
      <w:r w:rsidRPr="00926485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способности за бъдеща ефективна реализация.</w:t>
      </w:r>
    </w:p>
    <w:p w:rsidR="002D3BFC" w:rsidRPr="009B4A8B" w:rsidRDefault="00F939B0" w:rsidP="00027E1A">
      <w:pPr>
        <w:spacing w:after="0"/>
        <w:ind w:left="6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IV. 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 xml:space="preserve">Стратегии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в 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 xml:space="preserve">дейността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на 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училището</w:t>
      </w:r>
    </w:p>
    <w:p w:rsidR="002D3BFC" w:rsidRPr="009B4A8B" w:rsidRDefault="002D3BFC" w:rsidP="00027E1A">
      <w:pPr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1. </w:t>
      </w:r>
      <w:r w:rsidR="00B27468"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П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овишаване качеството на подготовка на учениците чрез разгръщане инициативността и активността на педагогическия състав и ученическия колектив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13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-</w:t>
      </w:r>
      <w:r w:rsidRPr="009B4A8B">
        <w:rPr>
          <w:rFonts w:ascii="Times New Roman" w:eastAsia="@Arial Unicode MS" w:hAnsi="Times New Roman" w:cs="Times New Roman"/>
          <w:color w:val="000000"/>
          <w:spacing w:val="13"/>
          <w:sz w:val="24"/>
          <w:szCs w:val="24"/>
        </w:rPr>
        <w:t>Усвояване на социални знания и умения;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13"/>
          <w:sz w:val="24"/>
          <w:szCs w:val="24"/>
        </w:rPr>
        <w:t>-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Осигуряване на възможности за развитие и изява на интереси способностите на учениците , както в рамките на отделните часове така и в  различните видове избираема подготовка и спортни </w:t>
      </w:r>
      <w:r w:rsidR="00B27468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секции организирани в училището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-Превантивна дейност за намаляване броя на о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тпадналите ученици и неизвинени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те отсъствия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2.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Специализация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ab/>
        <w:t>на училището: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Да продължи традицията за организиране на спортни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и творчески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изяви на ниво общински и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областни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ученически състезания.</w:t>
      </w:r>
    </w:p>
    <w:p w:rsidR="002D3BFC" w:rsidRPr="009B4A8B" w:rsidRDefault="00F939B0" w:rsidP="00027E1A">
      <w:pPr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3.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Диференциация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ab/>
        <w:t>на училището:</w:t>
      </w:r>
    </w:p>
    <w:p w:rsidR="002D3BFC" w:rsidRPr="009B4A8B" w:rsidRDefault="00F939B0" w:rsidP="00027E1A">
      <w:pPr>
        <w:spacing w:after="248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Училището се отличава с това , че контингент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а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на подлежащите на обучение е от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ромски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произход.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В продължение на години педагогическия колектив работи върху основната задача в областта на възпитанието-"Да се  научим да живеем заедно , независимо от религиозната принадлежност и  социален произход и етнос”.</w:t>
      </w:r>
    </w:p>
    <w:p w:rsidR="002D3BFC" w:rsidRPr="009B4A8B" w:rsidRDefault="00F939B0" w:rsidP="00027E1A">
      <w:pPr>
        <w:spacing w:after="248"/>
        <w:ind w:left="40" w:right="100" w:firstLine="94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4.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Демократизация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ab/>
        <w:t>и хуманизация на дейността на училището</w:t>
      </w:r>
    </w:p>
    <w:p w:rsidR="002D3BFC" w:rsidRPr="009B4A8B" w:rsidRDefault="00F939B0" w:rsidP="00027E1A">
      <w:pPr>
        <w:spacing w:after="0"/>
        <w:ind w:left="136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Нововъведенията в обучението и възпитанието да се развива</w:t>
      </w:r>
    </w:p>
    <w:p w:rsidR="002D3BFC" w:rsidRPr="009B4A8B" w:rsidRDefault="00F939B0" w:rsidP="00027E1A">
      <w:pPr>
        <w:spacing w:after="0"/>
        <w:ind w:left="40" w:right="1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независимостта на ученика и да му дадат възможност да бъде по уверен и да разчита на себе си.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Предпоставка за развитие на автономността на ученика е познаване методите за учене , издигане нивото на уважение към индивида, определяне на неговата автономия като спо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с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обност да поеме отговорност за собст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  <w:lang w:val="en-US"/>
        </w:rPr>
        <w:t>в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ените си дела.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Очевидно е , че посочените основания за повишаване на  демократизацията и хуманизацията на образованието поставя нови изисквания и към учителя - „да учиш другите означава не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рекъснато да обучаваш себе си"</w:t>
      </w:r>
    </w:p>
    <w:p w:rsidR="002D3BFC" w:rsidRPr="009B4A8B" w:rsidRDefault="00F939B0" w:rsidP="00027E1A">
      <w:pPr>
        <w:spacing w:after="0"/>
        <w:ind w:left="40" w:right="100"/>
        <w:jc w:val="both"/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5.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Иновационната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ab/>
        <w:t xml:space="preserve"> стратегия</w:t>
      </w:r>
    </w:p>
    <w:p w:rsidR="002D3BFC" w:rsidRPr="009B4A8B" w:rsidRDefault="00F939B0" w:rsidP="00027E1A">
      <w:pPr>
        <w:numPr>
          <w:ilvl w:val="0"/>
          <w:numId w:val="1"/>
        </w:numPr>
        <w:tabs>
          <w:tab w:val="left" w:pos="1154"/>
        </w:tabs>
        <w:spacing w:after="0"/>
        <w:ind w:left="40" w:right="100" w:firstLine="9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Придобиване на умения за тво</w:t>
      </w:r>
      <w:r w:rsidR="00504E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р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ческо мислене чрез подходящи форми  на обучение.</w:t>
      </w:r>
    </w:p>
    <w:p w:rsidR="002D3BFC" w:rsidRPr="009B4A8B" w:rsidRDefault="00F939B0" w:rsidP="00027E1A">
      <w:pPr>
        <w:numPr>
          <w:ilvl w:val="0"/>
          <w:numId w:val="1"/>
        </w:numPr>
        <w:tabs>
          <w:tab w:val="left" w:pos="1143"/>
        </w:tabs>
        <w:spacing w:after="0"/>
        <w:ind w:left="136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Оценяване на разностранността в мисленето;</w:t>
      </w:r>
    </w:p>
    <w:p w:rsidR="002D3BFC" w:rsidRPr="009B4A8B" w:rsidRDefault="00F939B0" w:rsidP="00027E1A">
      <w:pPr>
        <w:numPr>
          <w:ilvl w:val="0"/>
          <w:numId w:val="1"/>
        </w:numPr>
        <w:tabs>
          <w:tab w:val="left" w:pos="1143"/>
        </w:tabs>
        <w:spacing w:after="0"/>
        <w:ind w:left="1360" w:hanging="380"/>
        <w:jc w:val="both"/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Структуриране на творческото и иновациите чрез работа в групи</w:t>
      </w:r>
      <w:r w:rsidRPr="009B4A8B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.</w:t>
      </w:r>
    </w:p>
    <w:p w:rsidR="002D3BFC" w:rsidRPr="009B4A8B" w:rsidRDefault="00B27468" w:rsidP="00027E1A">
      <w:pPr>
        <w:tabs>
          <w:tab w:val="left" w:pos="1143"/>
        </w:tabs>
        <w:spacing w:after="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          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6.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Стратегия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ab/>
      </w:r>
      <w:r w:rsidR="00171D44"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за оцеляване</w:t>
      </w:r>
    </w:p>
    <w:p w:rsidR="002D3BFC" w:rsidRPr="009B4A8B" w:rsidRDefault="00F939B0" w:rsidP="00027E1A">
      <w:pPr>
        <w:spacing w:after="0"/>
        <w:ind w:left="136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Привличане и задържане на учениците в училище чрез :</w:t>
      </w:r>
    </w:p>
    <w:p w:rsidR="002D3BFC" w:rsidRPr="009B4A8B" w:rsidRDefault="00F939B0" w:rsidP="00027E1A">
      <w:pPr>
        <w:numPr>
          <w:ilvl w:val="0"/>
          <w:numId w:val="2"/>
        </w:numPr>
        <w:tabs>
          <w:tab w:val="left" w:pos="1335"/>
        </w:tabs>
        <w:spacing w:after="0"/>
        <w:ind w:left="136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lastRenderedPageBreak/>
        <w:t>ангажиране на це</w:t>
      </w:r>
      <w:r w:rsidR="009B4E6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л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ия педагогически колектив и директора;</w:t>
      </w:r>
    </w:p>
    <w:p w:rsidR="002D3BFC" w:rsidRPr="009B4A8B" w:rsidRDefault="00F939B0" w:rsidP="00027E1A">
      <w:pPr>
        <w:numPr>
          <w:ilvl w:val="0"/>
          <w:numId w:val="2"/>
        </w:numPr>
        <w:tabs>
          <w:tab w:val="left" w:pos="1340"/>
        </w:tabs>
        <w:spacing w:after="0"/>
        <w:ind w:left="1360" w:right="10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ангажиране на членовете на комисията за превенция на  противообществените прояви</w:t>
      </w:r>
      <w:r w:rsidR="009B4E6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във връзка с прибирането и задържането на ученицит</w:t>
      </w:r>
      <w:r w:rsidRPr="009B4A8B">
        <w:rPr>
          <w:rFonts w:ascii="Times New Roman" w:eastAsia="@Arial Unicode MS" w:hAnsi="Times New Roman" w:cs="Times New Roman"/>
          <w:color w:val="000000"/>
          <w:spacing w:val="13"/>
          <w:sz w:val="24"/>
          <w:szCs w:val="24"/>
        </w:rPr>
        <w:t>е;</w:t>
      </w:r>
    </w:p>
    <w:p w:rsidR="002D3BFC" w:rsidRPr="00027E1A" w:rsidRDefault="00F939B0" w:rsidP="00027E1A">
      <w:pPr>
        <w:numPr>
          <w:ilvl w:val="0"/>
          <w:numId w:val="2"/>
        </w:numPr>
        <w:tabs>
          <w:tab w:val="left" w:pos="1345"/>
        </w:tabs>
        <w:spacing w:after="0"/>
        <w:ind w:left="1360" w:right="100" w:hanging="38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привличане на ученици , откл</w:t>
      </w:r>
      <w:r w:rsidR="00B27468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оняващи се от учебния процес на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обучение в </w:t>
      </w:r>
      <w:r w:rsidR="00B27468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ЦДО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, допълнителни консултации с учителите </w:t>
      </w:r>
    </w:p>
    <w:p w:rsidR="002D3BFC" w:rsidRPr="009B4A8B" w:rsidRDefault="00F939B0" w:rsidP="00027E1A">
      <w:pPr>
        <w:numPr>
          <w:ilvl w:val="0"/>
          <w:numId w:val="3"/>
        </w:numPr>
        <w:tabs>
          <w:tab w:val="left" w:pos="1305"/>
        </w:tabs>
        <w:spacing w:after="321"/>
        <w:ind w:left="1180" w:right="40" w:hanging="2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съвместна работа с фондации , занимаващи се сьс сходни на нашите проблеми.</w:t>
      </w:r>
    </w:p>
    <w:p w:rsidR="002D3BFC" w:rsidRPr="009B4A8B" w:rsidRDefault="00F939B0" w:rsidP="00027E1A">
      <w:pPr>
        <w:spacing w:after="363"/>
        <w:ind w:left="40"/>
        <w:jc w:val="both"/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>V.Приоритети в дейността на училището</w:t>
      </w:r>
    </w:p>
    <w:p w:rsidR="002D3BFC" w:rsidRPr="009B4A8B" w:rsidRDefault="00027E1A" w:rsidP="00027E1A">
      <w:pPr>
        <w:spacing w:after="363"/>
        <w:ind w:left="4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>1.Извдига</w:t>
      </w:r>
      <w:r w:rsidR="00F939B0"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>не равнището на подготовка по роден език</w:t>
      </w:r>
    </w:p>
    <w:p w:rsidR="002D3BFC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Обучението по български език и литература е фундаментално за</w:t>
      </w:r>
      <w:r w:rsidRPr="009B4A8B">
        <w:rPr>
          <w:rFonts w:ascii="Times New Roman" w:eastAsia="@Arial Unicode MS" w:hAnsi="Times New Roman" w:cs="Times New Roman"/>
          <w:i/>
          <w:color w:val="000000"/>
          <w:spacing w:val="35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постигане на идентичност като българи и приобщаване на учениците към</w:t>
      </w:r>
      <w:r w:rsidRPr="009B4A8B">
        <w:rPr>
          <w:rFonts w:ascii="Times New Roman" w:eastAsia="@Arial Unicode MS" w:hAnsi="Times New Roman" w:cs="Times New Roman"/>
          <w:i/>
          <w:color w:val="000000"/>
          <w:spacing w:val="12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европейската култура.</w:t>
      </w:r>
      <w:r w:rsidR="00747590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Родноезиковото обучение оказва решаващо въздействие</w:t>
      </w:r>
      <w:r w:rsidRPr="009B4A8B"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върху формирането на детската личност , на отношението й към книгата, знанието и науката.Съдържанието на учебно-възпитателната работа по български език и литература е интегрирано с обучението по всички предмети въз основа на глобални теми и определени основни закономерности на</w:t>
      </w:r>
      <w:r w:rsidRPr="009B4A8B"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обективния свят.</w:t>
      </w:r>
    </w:p>
    <w:p w:rsidR="00C20B20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Голям брой от децата , постъпващи в училището , са от малцинствен произход и нямат нужната езикова готовност и култура за постъпване в училище.Затова е нужно да се наблегне на родноезиковата подготовка </w:t>
      </w:r>
      <w:r w:rsidRPr="009B4A8B"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  <w:t xml:space="preserve">с цел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овладяване техниката на писане и четене.ЗИП</w:t>
      </w:r>
      <w:r w:rsidR="00BD345E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и ИУЧ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в начален етап</w:t>
      </w:r>
      <w:r w:rsidR="00BD345E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прогимназиален етап  е по БЕЛ и Математика,а също така и всички класове имат и ФУЧ по БЕЛ.</w:t>
      </w:r>
    </w:p>
    <w:p w:rsidR="002D3BFC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ІІ.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Социализация , гражданско образование и възпитание на учениците</w:t>
      </w:r>
    </w:p>
    <w:p w:rsidR="002D3BFC" w:rsidRPr="009B4A8B" w:rsidRDefault="00F939B0" w:rsidP="00027E1A">
      <w:pPr>
        <w:spacing w:after="0"/>
        <w:ind w:left="40" w:right="40" w:firstLine="114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Гражданското образование и възпитание в училище се реализира</w:t>
      </w:r>
      <w:r w:rsidRPr="009B4A8B">
        <w:rPr>
          <w:rFonts w:ascii="Times New Roman" w:eastAsia="@Arial Unicode MS" w:hAnsi="Times New Roman" w:cs="Times New Roman"/>
          <w:i/>
          <w:color w:val="000000"/>
          <w:spacing w:val="12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чрез учебното съдържание по образователните предмети,в часа на класния ръководител ,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З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ИП , звената на извънучилищна дейност,чието  съдържание кореспондира с проблемите на социализацията на младите</w:t>
      </w:r>
      <w:r w:rsidRPr="009B4A8B"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хора.</w:t>
      </w:r>
    </w:p>
    <w:p w:rsidR="002D3BFC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Гражданското образование в общообразователното училищ</w:t>
      </w:r>
      <w:r w:rsidRPr="009B4A8B"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  <w:t xml:space="preserve">е е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насочено към формиране на знания и личностни умения в демократичните процеси , изграждане на култура на поведението и взаемоотношенията уважение към гражданските права и отговорности.</w:t>
      </w:r>
    </w:p>
    <w:p w:rsidR="002D3BFC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 xml:space="preserve">ІІ.1. Гражданско възпитание в дух на родолюбие противодействие срещу обществения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нихилизъм и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настъплението на 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секти и нови религиозни общности</w:t>
      </w:r>
    </w:p>
    <w:p w:rsidR="002D3BFC" w:rsidRPr="009B4A8B" w:rsidRDefault="00F939B0" w:rsidP="001B3296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16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10"/>
          <w:sz w:val="24"/>
          <w:szCs w:val="24"/>
        </w:rPr>
        <w:t>1.1.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Да продължи запознаване на учениците с училищните символи и с историята на </w:t>
      </w:r>
      <w:r w:rsidR="001B3296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ОУ</w:t>
      </w:r>
      <w:r w:rsidR="001B3296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„Отец Паисий“с.Нова Камена</w:t>
      </w:r>
    </w:p>
    <w:p w:rsidR="002D3BFC" w:rsidRPr="009B4A8B" w:rsidRDefault="00F939B0" w:rsidP="00027E1A">
      <w:pPr>
        <w:spacing w:after="0"/>
        <w:ind w:left="40" w:right="40" w:firstLine="90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1.2.Да се организират посещения в музеи и културни институции.</w:t>
      </w:r>
    </w:p>
    <w:p w:rsidR="002D3BFC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Отг.Класните ръководители</w:t>
      </w:r>
    </w:p>
    <w:p w:rsidR="00BD345E" w:rsidRDefault="005F6958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   </w:t>
      </w:r>
      <w:r w:rsidR="00BD345E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1.3.Отбелязване на деня на </w:t>
      </w:r>
      <w:r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будителте -1.11</w:t>
      </w:r>
    </w:p>
    <w:p w:rsidR="005F6958" w:rsidRPr="0016320E" w:rsidRDefault="005F6958" w:rsidP="005F6958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Срок: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3</w:t>
      </w:r>
      <w:r w:rsidR="0016320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>1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.10.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201</w:t>
      </w:r>
      <w:r w:rsidR="0016320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>9</w:t>
      </w:r>
    </w:p>
    <w:p w:rsidR="005F6958" w:rsidRPr="001B3296" w:rsidRDefault="005F6958" w:rsidP="005F6958">
      <w:pPr>
        <w:spacing w:after="0"/>
        <w:ind w:left="20" w:firstLine="68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  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Б.Костадинова и Р.Керанова</w:t>
      </w:r>
    </w:p>
    <w:p w:rsidR="005F6958" w:rsidRPr="00027E1A" w:rsidRDefault="005F6958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</w:p>
    <w:p w:rsidR="002D3BFC" w:rsidRPr="009B4A8B" w:rsidRDefault="0017467D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lastRenderedPageBreak/>
        <w:t xml:space="preserve">            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1.4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 Организиране на общоучилищното тържество за Коледа - програма и изложба на рисунки на учениците.</w:t>
      </w:r>
    </w:p>
    <w:p w:rsidR="002D3BFC" w:rsidRPr="009B4A8B" w:rsidRDefault="0017467D" w:rsidP="00027E1A">
      <w:pPr>
        <w:spacing w:after="0"/>
        <w:ind w:left="72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Отг. </w:t>
      </w:r>
      <w:r w:rsidR="0016320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Б.Костадинова и Т.Николова</w:t>
      </w:r>
    </w:p>
    <w:p w:rsidR="002D3BFC" w:rsidRPr="009B4A8B" w:rsidRDefault="0017467D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5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. </w:t>
      </w:r>
      <w:r w:rsidR="00BD345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Полагане грижи за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паметника на </w:t>
      </w:r>
      <w:r w:rsidR="00BF739C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загиналите във войните</w:t>
      </w:r>
      <w:r w:rsidR="00BD345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.</w:t>
      </w:r>
    </w:p>
    <w:p w:rsidR="006831A2" w:rsidRPr="009B4A8B" w:rsidRDefault="0017467D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  </w:t>
      </w:r>
      <w:r w:rsidR="00926485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Отг. 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Д.Димитров</w:t>
      </w:r>
    </w:p>
    <w:p w:rsidR="00BD345E" w:rsidRDefault="0017467D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6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.Честване на </w:t>
      </w:r>
      <w:r w:rsidR="005D3123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годишнин</w:t>
      </w:r>
      <w:r w:rsidR="00BD345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и:</w:t>
      </w:r>
    </w:p>
    <w:p w:rsidR="00BD345E" w:rsidRDefault="005F6958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-</w:t>
      </w:r>
      <w:r w:rsidR="00BD345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 обесването на Васил Левски</w:t>
      </w:r>
    </w:p>
    <w:p w:rsidR="005F6958" w:rsidRPr="00461843" w:rsidRDefault="005F6958" w:rsidP="005F6958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Срок: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18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.0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 20</w:t>
      </w:r>
      <w:r w:rsidR="0016320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20</w:t>
      </w:r>
    </w:p>
    <w:p w:rsidR="00BD345E" w:rsidRDefault="005F6958" w:rsidP="005F6958">
      <w:pPr>
        <w:spacing w:after="0"/>
        <w:ind w:left="20" w:firstLine="68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Б.Костадинова и Й.Петрова</w:t>
      </w:r>
    </w:p>
    <w:p w:rsidR="002D3BFC" w:rsidRPr="009B4A8B" w:rsidRDefault="005F6958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-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от Освобождението на България</w:t>
      </w:r>
    </w:p>
    <w:p w:rsidR="00171D44" w:rsidRPr="00461843" w:rsidRDefault="0017467D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 w:rsidR="00926485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  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Срок: 03.03. 20</w:t>
      </w:r>
      <w:r w:rsidR="0016320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20</w:t>
      </w:r>
    </w:p>
    <w:p w:rsidR="001B3296" w:rsidRDefault="001B3296" w:rsidP="001B3296">
      <w:pPr>
        <w:spacing w:after="0"/>
        <w:ind w:left="20" w:firstLine="68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Б.Костадинова и Й.Петрова</w:t>
      </w:r>
    </w:p>
    <w:p w:rsidR="005F6958" w:rsidRDefault="005F6958" w:rsidP="005F6958">
      <w:pPr>
        <w:spacing w:after="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 1.7.Отбелязване на патронния празник</w:t>
      </w:r>
    </w:p>
    <w:p w:rsidR="005F6958" w:rsidRPr="00461843" w:rsidRDefault="005F6958" w:rsidP="005F6958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Срок: 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25.05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 20</w:t>
      </w:r>
      <w:r w:rsidR="001075D0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20</w:t>
      </w:r>
    </w:p>
    <w:p w:rsidR="005F6958" w:rsidRPr="009B4A8B" w:rsidRDefault="005F6958" w:rsidP="005F6958">
      <w:pPr>
        <w:spacing w:after="0"/>
        <w:ind w:left="20" w:firstLine="68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 w:rsidR="001B3296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Р.Керанова и Н.Радев</w:t>
      </w:r>
    </w:p>
    <w:p w:rsidR="002D3BFC" w:rsidRPr="009B4A8B" w:rsidRDefault="0017467D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8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. </w:t>
      </w:r>
      <w:r w:rsidR="00926485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С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портен празник</w:t>
      </w:r>
    </w:p>
    <w:p w:rsidR="00DE3E5B" w:rsidRDefault="0017467D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 w:rsidR="00926485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   </w:t>
      </w:r>
      <w:r w:rsidR="00926485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Срок: 31</w:t>
      </w:r>
      <w:r w:rsidR="00DE3E5B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</w:t>
      </w:r>
      <w:r w:rsidR="00B27468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10</w:t>
      </w:r>
      <w:r w:rsidR="00DE3E5B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.201</w:t>
      </w:r>
      <w:r w:rsidR="001075D0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9</w:t>
      </w:r>
      <w:r w:rsidR="00DE3E5B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г</w:t>
      </w:r>
    </w:p>
    <w:p w:rsidR="001B3296" w:rsidRPr="009B4A8B" w:rsidRDefault="001B3296" w:rsidP="001B3296">
      <w:pPr>
        <w:spacing w:after="0"/>
        <w:ind w:left="20" w:firstLine="688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А.Ахмед и Н.Радев</w:t>
      </w:r>
    </w:p>
    <w:p w:rsidR="002D3BFC" w:rsidRPr="009B4A8B" w:rsidRDefault="0017467D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9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 Тържествено отбелязване на Деня на българската просвета и култура - 24 Май.</w:t>
      </w:r>
    </w:p>
    <w:p w:rsidR="002D3BFC" w:rsidRDefault="0017467D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1.</w:t>
      </w:r>
      <w:r w:rsidR="005F6958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10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. Тържествено</w:t>
      </w:r>
      <w:r w:rsidR="00BD345E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откриване и 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закриване на учебната 201</w:t>
      </w:r>
      <w:r w:rsidR="001075D0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9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/20</w:t>
      </w:r>
      <w:r w:rsidR="001075D0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20</w:t>
      </w:r>
      <w:r w:rsidR="00F939B0"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година.</w:t>
      </w:r>
    </w:p>
    <w:p w:rsidR="001B3296" w:rsidRDefault="001B3296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 xml:space="preserve">          </w:t>
      </w: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Отг.</w:t>
      </w:r>
      <w:r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Р.Керанова,Й.Петрова и Н.Радев</w:t>
      </w: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 xml:space="preserve"> </w:t>
      </w:r>
    </w:p>
    <w:p w:rsidR="002D3BFC" w:rsidRPr="009B4A8B" w:rsidRDefault="00F939B0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II. 2. Професионално ориентиране и подготовка за кариерно развитие</w:t>
      </w:r>
    </w:p>
    <w:p w:rsidR="002D3BFC" w:rsidRPr="009B4A8B" w:rsidRDefault="00F939B0" w:rsidP="00027E1A">
      <w:pPr>
        <w:numPr>
          <w:ilvl w:val="0"/>
          <w:numId w:val="4"/>
        </w:numPr>
        <w:tabs>
          <w:tab w:val="left" w:pos="308"/>
        </w:tabs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Професионалното ориентиране се определя като система от дейности, насочени към индивидуалния образователен и професионален избор на ученика и подготовката за професионална реализация в съответствие с възможностите на образователната система и пазара на труда.</w:t>
      </w:r>
    </w:p>
    <w:p w:rsidR="002D3BFC" w:rsidRPr="009B4A8B" w:rsidRDefault="00F939B0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Б) Дейностите по професионално ориентиране на учениците да бъдат насочени към:</w:t>
      </w:r>
    </w:p>
    <w:p w:rsidR="002D3BFC" w:rsidRPr="009B4A8B" w:rsidRDefault="00F939B0" w:rsidP="00027E1A">
      <w:pPr>
        <w:numPr>
          <w:ilvl w:val="0"/>
          <w:numId w:val="5"/>
        </w:numPr>
        <w:tabs>
          <w:tab w:val="left" w:pos="154"/>
        </w:tabs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Осигуряване на специализирана информация на учениците за възможностите на средното образование, подпомагаща професионалното им ориентиране;</w:t>
      </w:r>
    </w:p>
    <w:p w:rsidR="002D3BFC" w:rsidRPr="009B4A8B" w:rsidRDefault="00F939B0" w:rsidP="00027E1A">
      <w:pPr>
        <w:numPr>
          <w:ilvl w:val="0"/>
          <w:numId w:val="5"/>
        </w:numPr>
        <w:tabs>
          <w:tab w:val="left" w:pos="159"/>
        </w:tabs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Развитие на умения за самостоятелно вземане на решения от учениците за техния избор.</w:t>
      </w:r>
    </w:p>
    <w:p w:rsidR="002D3BFC" w:rsidRPr="009B4A8B" w:rsidRDefault="00F939B0" w:rsidP="00027E1A">
      <w:pPr>
        <w:numPr>
          <w:ilvl w:val="0"/>
          <w:numId w:val="5"/>
        </w:numPr>
        <w:tabs>
          <w:tab w:val="left" w:pos="294"/>
        </w:tabs>
        <w:spacing w:after="0"/>
        <w:ind w:left="20" w:right="64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Професионалното ориентиране в училището да се осъществява чрез обучението по отделните учебни предмети, тематично в часа на класния и в извънкласни форми на работа.</w:t>
      </w:r>
    </w:p>
    <w:p w:rsidR="002D3BFC" w:rsidRPr="009B4A8B" w:rsidRDefault="00F939B0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Г) Дейностите по професионалното ориентиране да отговарят на възрастовите особености на учениците и вида училище.</w:t>
      </w:r>
    </w:p>
    <w:p w:rsidR="002D3BFC" w:rsidRPr="009B4A8B" w:rsidRDefault="00F939B0" w:rsidP="00027E1A">
      <w:pPr>
        <w:spacing w:after="0"/>
        <w:ind w:left="20" w:right="26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Д) Да се прилагат съвременни подходи и техники на работа с учениците, стимулиращи тяхната активност, като се работи по конкретни програми.</w:t>
      </w:r>
    </w:p>
    <w:p w:rsidR="002D3BFC" w:rsidRPr="009B4A8B" w:rsidRDefault="00F939B0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9"/>
          <w:sz w:val="24"/>
          <w:szCs w:val="24"/>
        </w:rPr>
        <w:t>Е) Провеждане на анкета по проблемите на професионалното ориентиране с учениците.</w:t>
      </w:r>
    </w:p>
    <w:p w:rsidR="002D3BFC" w:rsidRPr="00027E1A" w:rsidRDefault="00F939B0" w:rsidP="00027E1A">
      <w:pPr>
        <w:spacing w:after="0"/>
        <w:ind w:left="20"/>
        <w:jc w:val="both"/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ІІ.3. Здравно образование, подготовка за здравословен начин на живот и изграждане на</w:t>
      </w:r>
      <w:r w:rsidR="00027E1A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  <w:lang w:val="en-US"/>
        </w:rPr>
        <w:t xml:space="preserve"> </w:t>
      </w:r>
      <w:r w:rsidRPr="009B4A8B">
        <w:rPr>
          <w:rFonts w:ascii="Times New Roman" w:eastAsia="@Arial Unicode MS" w:hAnsi="Times New Roman" w:cs="Times New Roman"/>
          <w:b/>
          <w:color w:val="000000"/>
          <w:spacing w:val="9"/>
          <w:sz w:val="24"/>
          <w:szCs w:val="24"/>
        </w:rPr>
        <w:t>екологична култура</w:t>
      </w:r>
    </w:p>
    <w:p w:rsidR="002D3BFC" w:rsidRPr="009B4A8B" w:rsidRDefault="00F939B0" w:rsidP="00027E1A">
      <w:pPr>
        <w:numPr>
          <w:ilvl w:val="0"/>
          <w:numId w:val="6"/>
        </w:numPr>
        <w:tabs>
          <w:tab w:val="left" w:pos="1629"/>
        </w:tabs>
        <w:spacing w:after="0"/>
        <w:ind w:left="40" w:right="340" w:firstLine="88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Провеждане на беседи по здравните проблеми </w:t>
      </w:r>
      <w:r w:rsidRPr="009B4A8B">
        <w:rPr>
          <w:rFonts w:ascii="Times New Roman" w:eastAsia="@Arial Unicode MS" w:hAnsi="Times New Roman" w:cs="Times New Roman"/>
          <w:color w:val="000000"/>
          <w:spacing w:val="1"/>
          <w:sz w:val="24"/>
          <w:szCs w:val="24"/>
        </w:rPr>
        <w:t>на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учениците и изискванията</w:t>
      </w:r>
      <w:r w:rsidR="005F6958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на здравословен начин на живот и здравословно хранене.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Срок — Постоянен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Отг. Медицинската сестра и</w:t>
      </w:r>
      <w:r w:rsidR="006831A2"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класните ръководители</w:t>
      </w:r>
    </w:p>
    <w:p w:rsidR="002D3BFC" w:rsidRPr="00027E1A" w:rsidRDefault="00F939B0" w:rsidP="00027E1A">
      <w:pPr>
        <w:pStyle w:val="a3"/>
        <w:numPr>
          <w:ilvl w:val="0"/>
          <w:numId w:val="18"/>
        </w:numPr>
        <w:tabs>
          <w:tab w:val="left" w:pos="1667"/>
        </w:tabs>
        <w:spacing w:after="0"/>
        <w:ind w:right="34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027E1A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lastRenderedPageBreak/>
        <w:t>Беседи , насочени към сексуалното възпитание в училище и</w:t>
      </w:r>
      <w:r w:rsidRPr="00027E1A">
        <w:rPr>
          <w:rFonts w:ascii="Times New Roman" w:eastAsia="@Arial Unicode MS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27E1A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превенция на СПИН.</w:t>
      </w:r>
    </w:p>
    <w:p w:rsidR="002D3BFC" w:rsidRPr="009B4A8B" w:rsidRDefault="00F939B0" w:rsidP="00027E1A">
      <w:pPr>
        <w:spacing w:after="0"/>
        <w:ind w:left="40" w:right="340" w:firstLine="88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3.3. Превенции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и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противодействие срещу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>зависимостите(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наркомании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, алкохолизъм , тютюнопушене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}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 xml:space="preserve">, беседи и лекции в часа на </w:t>
      </w:r>
      <w:r w:rsidRPr="009B4A8B">
        <w:rPr>
          <w:rFonts w:ascii="Times New Roman" w:eastAsia="@Arial Unicode MS" w:hAnsi="Times New Roman" w:cs="Times New Roman"/>
          <w:b/>
          <w:color w:val="000000"/>
          <w:spacing w:val="8"/>
          <w:sz w:val="24"/>
          <w:szCs w:val="24"/>
        </w:rPr>
        <w:t xml:space="preserve"> класния </w:t>
      </w:r>
      <w:r w:rsidRPr="009B4A8B">
        <w:rPr>
          <w:rFonts w:ascii="Times New Roman" w:eastAsia="@Arial Unicode MS" w:hAnsi="Times New Roman" w:cs="Times New Roman"/>
          <w:b/>
          <w:color w:val="000000"/>
          <w:spacing w:val="7"/>
          <w:sz w:val="24"/>
          <w:szCs w:val="24"/>
        </w:rPr>
        <w:t>ръководител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.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Срок - Постоянен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Отг. Класни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ръководители</w:t>
      </w:r>
    </w:p>
    <w:p w:rsidR="002D3BFC" w:rsidRPr="009B4A8B" w:rsidRDefault="00F939B0" w:rsidP="00027E1A">
      <w:pPr>
        <w:numPr>
          <w:ilvl w:val="0"/>
          <w:numId w:val="8"/>
        </w:numPr>
        <w:tabs>
          <w:tab w:val="left" w:pos="1787"/>
        </w:tabs>
        <w:spacing w:after="0"/>
        <w:ind w:left="40" w:right="340" w:firstLine="88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Осигуряване на нагледни материали - видеофилми по проблемите на здравното и екологичното възпитание. Съдействие от  органите на РИОКОЗ и други институции.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Срок - Постояне</w:t>
      </w:r>
      <w:r w:rsidR="006831A2"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н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Отг. Класни ръководители</w:t>
      </w:r>
    </w:p>
    <w:p w:rsidR="002D3BFC" w:rsidRPr="009B4A8B" w:rsidRDefault="00F939B0" w:rsidP="00027E1A">
      <w:pPr>
        <w:numPr>
          <w:ilvl w:val="0"/>
          <w:numId w:val="10"/>
        </w:numPr>
        <w:tabs>
          <w:tab w:val="left" w:pos="1869"/>
        </w:tabs>
        <w:spacing w:after="0"/>
        <w:ind w:left="40" w:right="340" w:firstLine="88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Активно участие на учениците в </w:t>
      </w: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 xml:space="preserve">поддържането и 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почистването на училището и пространството около него.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Срок - Постоянен</w:t>
      </w:r>
    </w:p>
    <w:p w:rsidR="002D3BFC" w:rsidRPr="009B4A8B" w:rsidRDefault="00F939B0" w:rsidP="00027E1A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Отг. Класни ръководители</w:t>
      </w:r>
    </w:p>
    <w:p w:rsidR="002D3BFC" w:rsidRPr="009B4A8B" w:rsidRDefault="00F939B0" w:rsidP="00027E1A">
      <w:pPr>
        <w:spacing w:after="0"/>
        <w:ind w:left="40" w:firstLine="880"/>
        <w:jc w:val="both"/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ІІ.4. Организация на свободно</w:t>
      </w:r>
      <w:r w:rsidR="0009482F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т</w:t>
      </w:r>
      <w:r w:rsidRPr="009B4A8B">
        <w:rPr>
          <w:rFonts w:ascii="Times New Roman" w:eastAsia="@Arial Unicode MS" w:hAnsi="Times New Roman" w:cs="Times New Roman"/>
          <w:b/>
          <w:color w:val="000000"/>
          <w:spacing w:val="10"/>
          <w:sz w:val="24"/>
          <w:szCs w:val="24"/>
        </w:rPr>
        <w:t>о време на ученик !</w:t>
      </w:r>
    </w:p>
    <w:p w:rsidR="002D3BFC" w:rsidRPr="009B4A8B" w:rsidRDefault="00F939B0" w:rsidP="00027E1A">
      <w:pPr>
        <w:numPr>
          <w:ilvl w:val="0"/>
          <w:numId w:val="16"/>
        </w:numPr>
        <w:tabs>
          <w:tab w:val="left" w:pos="1674"/>
        </w:tabs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Изяви на художествена самодейност</w:t>
      </w:r>
    </w:p>
    <w:p w:rsidR="002D3BFC" w:rsidRPr="009B4A8B" w:rsidRDefault="00F939B0" w:rsidP="00027E1A">
      <w:pPr>
        <w:pStyle w:val="a3"/>
        <w:spacing w:after="0"/>
        <w:jc w:val="both"/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8"/>
          <w:sz w:val="24"/>
          <w:szCs w:val="24"/>
        </w:rPr>
        <w:t>Срок — Постоянен</w:t>
      </w:r>
    </w:p>
    <w:p w:rsidR="002D3BFC" w:rsidRPr="009B4A8B" w:rsidRDefault="00F939B0" w:rsidP="00027E1A">
      <w:pPr>
        <w:pStyle w:val="a3"/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Отг. Съответните </w:t>
      </w:r>
      <w:r w:rsidR="002919FF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учители</w:t>
      </w:r>
    </w:p>
    <w:p w:rsidR="002D3BFC" w:rsidRPr="009B4A8B" w:rsidRDefault="00F939B0" w:rsidP="00027E1A">
      <w:pPr>
        <w:numPr>
          <w:ilvl w:val="0"/>
          <w:numId w:val="16"/>
        </w:numPr>
        <w:tabs>
          <w:tab w:val="left" w:pos="1669"/>
        </w:tabs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Спортно-техническата дейност в училище:</w:t>
      </w:r>
    </w:p>
    <w:p w:rsidR="002D3BFC" w:rsidRPr="009B4A8B" w:rsidRDefault="00F939B0" w:rsidP="00027E1A">
      <w:pPr>
        <w:tabs>
          <w:tab w:val="left" w:pos="1285"/>
        </w:tabs>
        <w:spacing w:after="0"/>
        <w:ind w:left="72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Развиване на спортната секция по волейбол и модули по ФВС.</w:t>
      </w:r>
    </w:p>
    <w:p w:rsidR="002D3BFC" w:rsidRPr="009B4A8B" w:rsidRDefault="00F939B0" w:rsidP="00027E1A">
      <w:pPr>
        <w:pStyle w:val="a3"/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Отг. </w:t>
      </w:r>
      <w:r w:rsidR="001B3296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А.Ахмед</w:t>
      </w:r>
      <w:r w:rsidR="002919FF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и учителите от нач.етап</w:t>
      </w:r>
    </w:p>
    <w:p w:rsidR="002D3BFC" w:rsidRPr="009B4A8B" w:rsidRDefault="00F939B0" w:rsidP="00027E1A">
      <w:pPr>
        <w:pStyle w:val="a3"/>
        <w:numPr>
          <w:ilvl w:val="0"/>
          <w:numId w:val="16"/>
        </w:numPr>
        <w:tabs>
          <w:tab w:val="left" w:pos="1270"/>
        </w:tabs>
        <w:spacing w:after="0"/>
        <w:ind w:right="34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Организиране на вътрешноученич</w:t>
      </w:r>
      <w:r w:rsidR="002919FF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ески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първенства по видовете спорт</w:t>
      </w:r>
    </w:p>
    <w:p w:rsidR="002D3BFC" w:rsidRPr="009B4A8B" w:rsidRDefault="00F939B0" w:rsidP="00027E1A">
      <w:pPr>
        <w:pStyle w:val="a3"/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Отг. Съответните преподаватели</w:t>
      </w:r>
    </w:p>
    <w:p w:rsidR="002D3BFC" w:rsidRPr="009B4A8B" w:rsidRDefault="00F939B0" w:rsidP="00027E1A">
      <w:pPr>
        <w:numPr>
          <w:ilvl w:val="0"/>
          <w:numId w:val="16"/>
        </w:numPr>
        <w:tabs>
          <w:tab w:val="left" w:pos="1290"/>
        </w:tabs>
        <w:spacing w:after="0"/>
        <w:jc w:val="both"/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Участие в </w:t>
      </w:r>
      <w:r w:rsidR="00171D44"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>общински</w:t>
      </w:r>
      <w:r w:rsidRPr="009B4A8B">
        <w:rPr>
          <w:rFonts w:ascii="Times New Roman" w:eastAsia="@Arial Unicode MS" w:hAnsi="Times New Roman" w:cs="Times New Roman"/>
          <w:color w:val="000000"/>
          <w:spacing w:val="7"/>
          <w:sz w:val="24"/>
          <w:szCs w:val="24"/>
        </w:rPr>
        <w:t xml:space="preserve"> и областни първенства по видовете спорт.</w:t>
      </w:r>
    </w:p>
    <w:p w:rsidR="002D3BFC" w:rsidRPr="009B4A8B" w:rsidRDefault="0017467D" w:rsidP="00027E1A">
      <w:pPr>
        <w:pStyle w:val="a3"/>
        <w:spacing w:after="0"/>
        <w:jc w:val="both"/>
        <w:rPr>
          <w:rFonts w:ascii="Times New Roman" w:eastAsia="@Arial Unicode MS" w:hAnsi="Times New Roman" w:cs="Times New Roman"/>
          <w:color w:val="000000"/>
          <w:spacing w:val="12"/>
          <w:sz w:val="24"/>
          <w:szCs w:val="24"/>
        </w:rPr>
      </w:pPr>
      <w:r w:rsidRPr="009B4A8B">
        <w:rPr>
          <w:rFonts w:ascii="Times New Roman" w:eastAsia="@Arial Unicode MS" w:hAnsi="Times New Roman" w:cs="Times New Roman"/>
          <w:color w:val="000000"/>
          <w:spacing w:val="12"/>
          <w:sz w:val="24"/>
          <w:szCs w:val="24"/>
        </w:rPr>
        <w:t>Отг</w:t>
      </w:r>
      <w:r w:rsidR="006831A2" w:rsidRPr="009B4A8B">
        <w:rPr>
          <w:rFonts w:ascii="Times New Roman" w:eastAsia="@Arial Unicode MS" w:hAnsi="Times New Roman" w:cs="Times New Roman"/>
          <w:color w:val="000000"/>
          <w:spacing w:val="12"/>
          <w:sz w:val="24"/>
          <w:szCs w:val="24"/>
        </w:rPr>
        <w:t>.</w:t>
      </w:r>
      <w:r w:rsidR="001B3296">
        <w:rPr>
          <w:rFonts w:ascii="Times New Roman" w:eastAsia="@Arial Unicode MS" w:hAnsi="Times New Roman" w:cs="Times New Roman"/>
          <w:color w:val="000000"/>
          <w:spacing w:val="12"/>
          <w:sz w:val="24"/>
          <w:szCs w:val="24"/>
        </w:rPr>
        <w:t>Д.Димитров</w:t>
      </w:r>
    </w:p>
    <w:p w:rsidR="002D3BFC" w:rsidRPr="009B4A8B" w:rsidRDefault="002D3BFC" w:rsidP="00027E1A">
      <w:pPr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sectPr w:rsidR="002D3BFC" w:rsidRPr="009B4A8B" w:rsidSect="009B4A8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B4" w:rsidRDefault="00876FB4">
      <w:pPr>
        <w:spacing w:after="0" w:line="240" w:lineRule="auto"/>
      </w:pPr>
      <w:r>
        <w:separator/>
      </w:r>
    </w:p>
  </w:endnote>
  <w:endnote w:type="continuationSeparator" w:id="0">
    <w:p w:rsidR="00876FB4" w:rsidRDefault="008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B0" w:rsidRDefault="005C00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57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BB0" w:rsidRDefault="00B35780">
    <w:pPr>
      <w:pStyle w:val="a6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8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B0" w:rsidRDefault="00B35780">
    <w:pPr>
      <w:pStyle w:val="a6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 w:rsidR="005C009A">
      <w:rPr>
        <w:rStyle w:val="a8"/>
      </w:rPr>
      <w:fldChar w:fldCharType="begin"/>
    </w:r>
    <w:r>
      <w:rPr>
        <w:rStyle w:val="a8"/>
      </w:rPr>
      <w:instrText xml:space="preserve">PAGE  </w:instrText>
    </w:r>
    <w:r w:rsidR="005C009A">
      <w:rPr>
        <w:rStyle w:val="a8"/>
      </w:rPr>
      <w:fldChar w:fldCharType="separate"/>
    </w:r>
    <w:r w:rsidR="001F38CF">
      <w:rPr>
        <w:rStyle w:val="a8"/>
        <w:noProof/>
      </w:rPr>
      <w:t>1</w:t>
    </w:r>
    <w:r w:rsidR="005C009A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B4" w:rsidRDefault="00876FB4">
      <w:pPr>
        <w:spacing w:after="0" w:line="240" w:lineRule="auto"/>
      </w:pPr>
      <w:r>
        <w:separator/>
      </w:r>
    </w:p>
  </w:footnote>
  <w:footnote w:type="continuationSeparator" w:id="0">
    <w:p w:rsidR="00876FB4" w:rsidRDefault="0087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B0" w:rsidRDefault="00876FB4">
    <w:pPr>
      <w:pStyle w:val="a4"/>
      <w:rPr>
        <w:b/>
        <w:bCs/>
      </w:rPr>
    </w:pPr>
  </w:p>
  <w:p w:rsidR="008B2BB0" w:rsidRDefault="001075D0">
    <w:pPr>
      <w:pStyle w:val="a4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B0" w:rsidRDefault="00B35780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B2BB0" w:rsidRDefault="00B3578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B2BB0" w:rsidRDefault="005C009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B35780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35780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B2BB0" w:rsidRDefault="00B35780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B2BB0" w:rsidRDefault="00B3578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B2BB0" w:rsidRDefault="005C009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B35780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35780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B2BB0" w:rsidRDefault="00876F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328"/>
    <w:multiLevelType w:val="multilevel"/>
    <w:tmpl w:val="3800C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84B53"/>
    <w:multiLevelType w:val="multilevel"/>
    <w:tmpl w:val="13AE7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C5782"/>
    <w:multiLevelType w:val="multilevel"/>
    <w:tmpl w:val="97DA1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508F6"/>
    <w:multiLevelType w:val="multilevel"/>
    <w:tmpl w:val="CD34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00F5F"/>
    <w:multiLevelType w:val="hybridMultilevel"/>
    <w:tmpl w:val="BAF4DA6A"/>
    <w:lvl w:ilvl="0" w:tplc="040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25AE4D8C"/>
    <w:multiLevelType w:val="multilevel"/>
    <w:tmpl w:val="56906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F273B9"/>
    <w:multiLevelType w:val="multilevel"/>
    <w:tmpl w:val="A04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10B66"/>
    <w:multiLevelType w:val="multilevel"/>
    <w:tmpl w:val="EC68D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F6467"/>
    <w:multiLevelType w:val="multilevel"/>
    <w:tmpl w:val="342CE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561DB4"/>
    <w:multiLevelType w:val="multilevel"/>
    <w:tmpl w:val="7806F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37FD2"/>
    <w:multiLevelType w:val="multilevel"/>
    <w:tmpl w:val="EF009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460E2"/>
    <w:multiLevelType w:val="multilevel"/>
    <w:tmpl w:val="1146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21D4D"/>
    <w:multiLevelType w:val="multilevel"/>
    <w:tmpl w:val="7CE00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BF72A0"/>
    <w:multiLevelType w:val="multilevel"/>
    <w:tmpl w:val="624A4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662EAD"/>
    <w:multiLevelType w:val="multilevel"/>
    <w:tmpl w:val="A4D6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9B27D0"/>
    <w:multiLevelType w:val="hybridMultilevel"/>
    <w:tmpl w:val="C9545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5501"/>
    <w:multiLevelType w:val="hybridMultilevel"/>
    <w:tmpl w:val="A2004CD6"/>
    <w:lvl w:ilvl="0" w:tplc="040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7" w15:restartNumberingAfterBreak="0">
    <w:nsid w:val="7CDF4508"/>
    <w:multiLevelType w:val="multilevel"/>
    <w:tmpl w:val="E9CA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C"/>
    <w:rsid w:val="00027E1A"/>
    <w:rsid w:val="0009482F"/>
    <w:rsid w:val="000B5965"/>
    <w:rsid w:val="000D162A"/>
    <w:rsid w:val="001075D0"/>
    <w:rsid w:val="00145B1D"/>
    <w:rsid w:val="0016320E"/>
    <w:rsid w:val="00171D44"/>
    <w:rsid w:val="0017467D"/>
    <w:rsid w:val="00192411"/>
    <w:rsid w:val="001B3296"/>
    <w:rsid w:val="001D72F8"/>
    <w:rsid w:val="001F38CF"/>
    <w:rsid w:val="002919FF"/>
    <w:rsid w:val="002D3BFC"/>
    <w:rsid w:val="003F64D2"/>
    <w:rsid w:val="00461843"/>
    <w:rsid w:val="004816F7"/>
    <w:rsid w:val="00504E90"/>
    <w:rsid w:val="00564A8B"/>
    <w:rsid w:val="005B0B3B"/>
    <w:rsid w:val="005C009A"/>
    <w:rsid w:val="005D3123"/>
    <w:rsid w:val="005D6FEA"/>
    <w:rsid w:val="005E0A01"/>
    <w:rsid w:val="005F6958"/>
    <w:rsid w:val="00613A43"/>
    <w:rsid w:val="006210D0"/>
    <w:rsid w:val="006831A2"/>
    <w:rsid w:val="00747590"/>
    <w:rsid w:val="0077236E"/>
    <w:rsid w:val="007749FA"/>
    <w:rsid w:val="007F6B9B"/>
    <w:rsid w:val="00847A61"/>
    <w:rsid w:val="00876FB4"/>
    <w:rsid w:val="008D5965"/>
    <w:rsid w:val="00926485"/>
    <w:rsid w:val="009701DF"/>
    <w:rsid w:val="009B4A8B"/>
    <w:rsid w:val="009B4E64"/>
    <w:rsid w:val="00A46706"/>
    <w:rsid w:val="00AD0BBE"/>
    <w:rsid w:val="00B27468"/>
    <w:rsid w:val="00B35780"/>
    <w:rsid w:val="00BD345E"/>
    <w:rsid w:val="00BF739C"/>
    <w:rsid w:val="00C20B20"/>
    <w:rsid w:val="00C5345F"/>
    <w:rsid w:val="00C65396"/>
    <w:rsid w:val="00CF2F3C"/>
    <w:rsid w:val="00DB6F53"/>
    <w:rsid w:val="00DE3E5B"/>
    <w:rsid w:val="00E57D62"/>
    <w:rsid w:val="00E949C0"/>
    <w:rsid w:val="00ED20D5"/>
    <w:rsid w:val="00F24BFF"/>
    <w:rsid w:val="00F363E5"/>
    <w:rsid w:val="00F939B0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6181E"/>
  <w15:docId w15:val="{B5BD8E34-62E8-4863-9690-CF3CF0C7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DF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5B0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B0B3B"/>
  </w:style>
  <w:style w:type="paragraph" w:styleId="a6">
    <w:name w:val="footer"/>
    <w:basedOn w:val="a"/>
    <w:link w:val="a7"/>
    <w:uiPriority w:val="99"/>
    <w:semiHidden/>
    <w:unhideWhenUsed/>
    <w:rsid w:val="005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B0B3B"/>
  </w:style>
  <w:style w:type="character" w:styleId="a8">
    <w:name w:val="page number"/>
    <w:rsid w:val="005B0B3B"/>
    <w:rPr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14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4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Home</cp:lastModifiedBy>
  <cp:revision>7</cp:revision>
  <cp:lastPrinted>2017-09-25T11:42:00Z</cp:lastPrinted>
  <dcterms:created xsi:type="dcterms:W3CDTF">2019-09-03T06:31:00Z</dcterms:created>
  <dcterms:modified xsi:type="dcterms:W3CDTF">2019-09-24T05:53:00Z</dcterms:modified>
</cp:coreProperties>
</file>